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D2" w:rsidRDefault="00433AD2" w:rsidP="00035AF7"/>
    <w:p w:rsidR="00A34D5A" w:rsidRDefault="00A34D5A" w:rsidP="00433AD2">
      <w:pPr>
        <w:spacing w:line="240" w:lineRule="auto"/>
      </w:pPr>
    </w:p>
    <w:p w:rsidR="00D558FE" w:rsidRDefault="00D558FE" w:rsidP="00433AD2">
      <w:pPr>
        <w:spacing w:line="240" w:lineRule="auto"/>
      </w:pPr>
    </w:p>
    <w:p w:rsidR="00E74527" w:rsidRDefault="00716CDF" w:rsidP="00716CDF">
      <w:pPr>
        <w:jc w:val="center"/>
        <w:rPr>
          <w:b/>
        </w:rPr>
      </w:pPr>
      <w:bookmarkStart w:id="0" w:name="Start"/>
      <w:bookmarkEnd w:id="0"/>
      <w:r>
        <w:rPr>
          <w:b/>
        </w:rPr>
        <w:t>DØDSBOER I KRISETIDER</w:t>
      </w:r>
    </w:p>
    <w:p w:rsidR="00716CDF" w:rsidRPr="002A5ACD" w:rsidRDefault="002A5ACD" w:rsidP="002A5ACD">
      <w:pPr>
        <w:jc w:val="center"/>
        <w:rPr>
          <w:b/>
        </w:rPr>
      </w:pPr>
      <w:r>
        <w:rPr>
          <w:b/>
        </w:rPr>
        <w:t>Fælder og ulovligheder</w:t>
      </w:r>
    </w:p>
    <w:p w:rsidR="00716CDF" w:rsidRDefault="00716CDF" w:rsidP="00716CDF"/>
    <w:p w:rsidR="00252303" w:rsidRDefault="00252303" w:rsidP="00716CDF"/>
    <w:p w:rsidR="00716CDF" w:rsidRDefault="00716CDF" w:rsidP="00716CDF">
      <w:r>
        <w:t>Alle mennesker vil opleve det. A</w:t>
      </w:r>
      <w:bookmarkStart w:id="1" w:name="_GoBack"/>
      <w:bookmarkEnd w:id="1"/>
      <w:r>
        <w:t xml:space="preserve">t </w:t>
      </w:r>
      <w:proofErr w:type="gramStart"/>
      <w:r>
        <w:t>være</w:t>
      </w:r>
      <w:proofErr w:type="gramEnd"/>
      <w:r>
        <w:t xml:space="preserve"> arving eller være arvelader. Når et menneske</w:t>
      </w:r>
      <w:r w:rsidR="002A5ACD">
        <w:t xml:space="preserve"> dør, bliver det registreret i S</w:t>
      </w:r>
      <w:r>
        <w:t>kifteretten, der er en funktion</w:t>
      </w:r>
      <w:r w:rsidR="009F6FFC">
        <w:t xml:space="preserve"> i</w:t>
      </w:r>
      <w:r w:rsidR="002A5ACD">
        <w:t xml:space="preserve"> byretterne. Årsagen til</w:t>
      </w:r>
      <w:r w:rsidR="008F0A9C">
        <w:t>,</w:t>
      </w:r>
      <w:r w:rsidR="002A5ACD">
        <w:t xml:space="preserve"> at S</w:t>
      </w:r>
      <w:r>
        <w:t>kifteretten som myndighed er med ind over et dødsbo, er dels af ordensmæssige årsager – Staten  ønsker</w:t>
      </w:r>
      <w:r w:rsidR="008F0A9C">
        <w:t>,</w:t>
      </w:r>
      <w:r>
        <w:t xml:space="preserve"> at formuen efter en person bliver fordelt efter lovens regler </w:t>
      </w:r>
      <w:r w:rsidR="002A5ACD">
        <w:t>eller efter et testamente. Men S</w:t>
      </w:r>
      <w:r>
        <w:t>kifteretten varetager også en fiskal interesse for Staten ved at opkræve boafgift af dødsboet.</w:t>
      </w:r>
    </w:p>
    <w:p w:rsidR="00716CDF" w:rsidRDefault="00716CDF" w:rsidP="00716CDF"/>
    <w:p w:rsidR="00716CDF" w:rsidRDefault="00716CDF" w:rsidP="00716CDF">
      <w:r>
        <w:t>I disse krisetider er der flere og flere dødsboer, der viser sig at være insolvente. Det betyder</w:t>
      </w:r>
      <w:r w:rsidR="008F0A9C">
        <w:t>,</w:t>
      </w:r>
      <w:r>
        <w:t xml:space="preserve"> at der ikke er penge nok i boet til at betale gælden. I disse dødsboer bliver der intet at arve. Men det er langt fra altid, at man straks ved dødsbobehandlingens opstart er klar over</w:t>
      </w:r>
      <w:r w:rsidR="008F0A9C">
        <w:t>,</w:t>
      </w:r>
      <w:r>
        <w:t xml:space="preserve"> at boet er insolvent. De</w:t>
      </w:r>
      <w:r>
        <w:t>r</w:t>
      </w:r>
      <w:r>
        <w:t>for ses det mange gange</w:t>
      </w:r>
      <w:r w:rsidR="009F6FFC">
        <w:t>,</w:t>
      </w:r>
      <w:r>
        <w:t xml:space="preserve"> at arvingerne begærer boet udlagt som privat skifte i den tro, at der er n</w:t>
      </w:r>
      <w:r>
        <w:t>o</w:t>
      </w:r>
      <w:r>
        <w:t>get at arve. Det er typisk i dødsboer, hvor der er en ejend</w:t>
      </w:r>
      <w:r w:rsidR="009D45AC">
        <w:t>om, som afdøde har lån i. Når</w:t>
      </w:r>
      <w:r>
        <w:t xml:space="preserve"> ejendo</w:t>
      </w:r>
      <w:r>
        <w:t>m</w:t>
      </w:r>
      <w:r>
        <w:t xml:space="preserve">men skal sælges viser det sig enten straks eller senere, at ejendommen ikke kan sælges til en salgspris, så der er penge nok til at betale gælden. Som udgangspunkt hæfter arvingerne for gælden når der er tale om et privat skifte. Der er dog en mulighed for arvingerne </w:t>
      </w:r>
      <w:r w:rsidR="00DD6A2E">
        <w:t xml:space="preserve">for </w:t>
      </w:r>
      <w:r>
        <w:t>at bakke ud, hvis blot de ikke allerede har brugt af boets formue. Desværre ses det ofte, at arvingerne har lagt ud af egne penge til at betale terminsudgifter, ejendomsskatter, forsikring og opvarmning</w:t>
      </w:r>
      <w:r w:rsidR="00DD6A2E">
        <w:t>,</w:t>
      </w:r>
      <w:r>
        <w:t xml:space="preserve"> fordi man i starten af bob</w:t>
      </w:r>
      <w:r>
        <w:t>e</w:t>
      </w:r>
      <w:r>
        <w:t>handlingen troede</w:t>
      </w:r>
      <w:r w:rsidR="00DD6A2E">
        <w:t>,</w:t>
      </w:r>
      <w:r>
        <w:t xml:space="preserve"> at der var penge nok når ejendommen blev solgt. Bliver ejendomme</w:t>
      </w:r>
      <w:r w:rsidR="0035711F">
        <w:t>n</w:t>
      </w:r>
      <w:r>
        <w:t xml:space="preserve"> solgt med underskud har arvingerne tabt deres egne udlæg.</w:t>
      </w:r>
    </w:p>
    <w:p w:rsidR="009F6FFC" w:rsidRDefault="009F6FFC" w:rsidP="00716CDF"/>
    <w:p w:rsidR="009F6FFC" w:rsidRDefault="009F6FFC" w:rsidP="00716CDF">
      <w:r>
        <w:t>Et alternativ til privat skifte er</w:t>
      </w:r>
      <w:r w:rsidR="00DD6A2E">
        <w:t>,</w:t>
      </w:r>
      <w:r>
        <w:t xml:space="preserve"> at en eller flere af arvingerne begærer bobestyrerbehand</w:t>
      </w:r>
      <w:r w:rsidR="00DD6A2E">
        <w:t>l</w:t>
      </w:r>
      <w:r>
        <w:t>ing, evt. all</w:t>
      </w:r>
      <w:r>
        <w:t>e</w:t>
      </w:r>
      <w:r>
        <w:t>rede ved dødsboets opstart. I så fald hæfter arvingerne ikke for afdødes gæld.</w:t>
      </w:r>
      <w:r w:rsidR="00134C4C">
        <w:t xml:space="preserve"> Der beskikkes en b</w:t>
      </w:r>
      <w:r w:rsidR="00134C4C">
        <w:t>o</w:t>
      </w:r>
      <w:r w:rsidR="00134C4C">
        <w:t>bestyrer ud af den kreds af a</w:t>
      </w:r>
      <w:r w:rsidR="0035711F">
        <w:t>dvokater, der i retskredsen af J</w:t>
      </w:r>
      <w:r w:rsidR="00134C4C">
        <w:t>ustitsministeriet er autoriseret som bob</w:t>
      </w:r>
      <w:r w:rsidR="00134C4C">
        <w:t>e</w:t>
      </w:r>
      <w:r w:rsidR="00134C4C">
        <w:t>styrer</w:t>
      </w:r>
    </w:p>
    <w:p w:rsidR="009D45AC" w:rsidRDefault="009D45AC" w:rsidP="00716CDF"/>
    <w:p w:rsidR="009D45AC" w:rsidRDefault="009D45AC" w:rsidP="00716CDF">
      <w:r>
        <w:t>Når et dødsbo viser sig at være insolvent,</w:t>
      </w:r>
      <w:r w:rsidR="0035711F">
        <w:t xml:space="preserve"> skal dødsboet behandles efter K</w:t>
      </w:r>
      <w:r>
        <w:t>onkurslovens regler. Det er kreditorerne, som bobestyreren skal inddrage i beslutningerne om boets afvikling. Arvingerne har ikke noget at skulle have sagt i det insolvente dødsbo. I insolvente dødsboer betaler statskassen salær til bobestyreren, hvis der ikke er midler til det i boet. Der er dog ikke tale om en blanco</w:t>
      </w:r>
      <w:r w:rsidR="00134C4C">
        <w:t xml:space="preserve"> </w:t>
      </w:r>
      <w:r>
        <w:t>check til bobestyreren. Kun absolut nødvendig bobehandling betales der for. Er der behov for yderligere bobehandling</w:t>
      </w:r>
      <w:r w:rsidR="00DD6A2E">
        <w:t>,</w:t>
      </w:r>
      <w:r>
        <w:t xml:space="preserve"> må bobestyreren spørge kreditorerne om de vi</w:t>
      </w:r>
      <w:r w:rsidR="00134C4C">
        <w:t xml:space="preserve">l betale </w:t>
      </w:r>
      <w:r>
        <w:t>denne yderligere bobehandling.</w:t>
      </w:r>
    </w:p>
    <w:p w:rsidR="009D45AC" w:rsidRDefault="009D45AC" w:rsidP="00716CDF"/>
    <w:p w:rsidR="009D45AC" w:rsidRDefault="009D45AC" w:rsidP="00716CDF">
      <w:r>
        <w:t>En kedelig tendens er der opstået i disse krisetider. Nemlig at arvingerne straks ved dødens indtr</w:t>
      </w:r>
      <w:r>
        <w:t>æ</w:t>
      </w:r>
      <w:r>
        <w:t>den hæver indestående på afdødes konti vel vidende</w:t>
      </w:r>
      <w:r w:rsidR="00DD6A2E">
        <w:t>,</w:t>
      </w:r>
      <w:r>
        <w:t xml:space="preserve"> at der ikke er penge nok i boet til at betale gæ</w:t>
      </w:r>
      <w:r>
        <w:t>l</w:t>
      </w:r>
      <w:r>
        <w:t>den. Det kan lade sig gøre</w:t>
      </w:r>
      <w:r w:rsidR="00DD6A2E">
        <w:t>,</w:t>
      </w:r>
      <w:r>
        <w:t xml:space="preserve"> fordi der typisk</w:t>
      </w:r>
      <w:r w:rsidR="0035711F">
        <w:t xml:space="preserve"> går nogle dage før banken via F</w:t>
      </w:r>
      <w:r>
        <w:t>olkeregistret bliver b</w:t>
      </w:r>
      <w:r>
        <w:t>e</w:t>
      </w:r>
      <w:r>
        <w:t xml:space="preserve">kendt med </w:t>
      </w:r>
      <w:r w:rsidR="00C131DB">
        <w:t xml:space="preserve">dødsfaldet og lukker afdødes konti. Det er ulovligt at hæve kontoen, idet det henhører under </w:t>
      </w:r>
      <w:r w:rsidR="0035711F">
        <w:t>S</w:t>
      </w:r>
      <w:r w:rsidR="00C131DB">
        <w:t>kifterettens kompetence at råde over afdødes aktiver indtil boet er udleveret til privat skifte eller bobestyrerbehandling. Men ofte er der ingen midler i boet til at retsforfølge de hurtige arvinger</w:t>
      </w:r>
      <w:r w:rsidR="00DD6A2E">
        <w:t>,</w:t>
      </w:r>
      <w:r w:rsidR="00C131DB">
        <w:t xml:space="preserve"> og så må bobestyreren spørge om kreditorerne vil betale for retsforfølgningen. Mange af disse situ</w:t>
      </w:r>
      <w:r w:rsidR="00C131DB">
        <w:t>a</w:t>
      </w:r>
      <w:r w:rsidR="00C131DB">
        <w:t>tioner klares dog mellem bobestyreren og de hurtige arvinger med tilbagebetaling</w:t>
      </w:r>
      <w:r w:rsidR="00DD6A2E">
        <w:t>,</w:t>
      </w:r>
      <w:r w:rsidR="00C131DB">
        <w:t xml:space="preserve"> når en trussel om anmel</w:t>
      </w:r>
      <w:r w:rsidR="0035711F">
        <w:t>delse til P</w:t>
      </w:r>
      <w:r w:rsidR="00C131DB">
        <w:t>olitiet luftes.</w:t>
      </w:r>
    </w:p>
    <w:p w:rsidR="00C131DB" w:rsidRDefault="00C131DB" w:rsidP="00716CDF"/>
    <w:p w:rsidR="00C131DB" w:rsidRDefault="00C131DB" w:rsidP="00716CDF">
      <w:r>
        <w:lastRenderedPageBreak/>
        <w:t>En anden kedelig tendens der ses især i disse krisetider er</w:t>
      </w:r>
      <w:r w:rsidR="0035711F">
        <w:t>,</w:t>
      </w:r>
      <w:r>
        <w:t xml:space="preserve"> at en eller flere af arvingerne hæver på afdødes konto inden dødsfaldet</w:t>
      </w:r>
      <w:r w:rsidR="00DD6A2E">
        <w:t>,</w:t>
      </w:r>
      <w:r>
        <w:t xml:space="preserve"> og bagefter begrunder det med</w:t>
      </w:r>
      <w:r w:rsidR="00DD6A2E">
        <w:t>,</w:t>
      </w:r>
      <w:r>
        <w:t xml:space="preserve"> at det var afdødes ønske. Også disse sager afklares ofte i mindelighed</w:t>
      </w:r>
      <w:r w:rsidR="00DD6A2E">
        <w:t>,</w:t>
      </w:r>
      <w:r>
        <w:t xml:space="preserve"> når bobestyreren redegør for reglerne om dødslejegaver. I disse situationer</w:t>
      </w:r>
      <w:r w:rsidR="0035711F">
        <w:t>,</w:t>
      </w:r>
      <w:r>
        <w:t xml:space="preserve"> hvor en person er klar over</w:t>
      </w:r>
      <w:r w:rsidR="00DD6A2E">
        <w:t>,</w:t>
      </w:r>
      <w:r>
        <w:t xml:space="preserve"> at hans død er meget nærforestående, må han ikke give gaver uden</w:t>
      </w:r>
      <w:r w:rsidR="00DD6A2E">
        <w:t>,</w:t>
      </w:r>
      <w:r>
        <w:t xml:space="preserve"> at det sker ved et testamente. Nu afdøde skal ”krympe” sig for</w:t>
      </w:r>
      <w:r w:rsidR="00DD6A2E">
        <w:t>,</w:t>
      </w:r>
      <w:r>
        <w:t xml:space="preserve"> at en gave kan gives uden testamente. Når man selv regner sig for døende har man ikke samme situation – man krymper sig ikke ved at give gaver, da man ikke selv længere vil have glæde af det man giver væk. Og så skal der et testamente til.</w:t>
      </w:r>
    </w:p>
    <w:p w:rsidR="0035099C" w:rsidRDefault="0035099C" w:rsidP="00716CDF"/>
    <w:p w:rsidR="0035099C" w:rsidRDefault="0035099C" w:rsidP="00716CDF"/>
    <w:p w:rsidR="0035099C" w:rsidRPr="00716CDF" w:rsidRDefault="00252303" w:rsidP="00716CDF">
      <w:r>
        <w:t>Har du spørgsmål, er du velkommen til at kontakte Advokatfirmaet Bang, Brorsen &amp; Fogtdal på telefon 88 77 88 77.</w:t>
      </w:r>
    </w:p>
    <w:sectPr w:rsidR="0035099C" w:rsidRPr="00716CDF" w:rsidSect="00F942DE">
      <w:headerReference w:type="default" r:id="rId8"/>
      <w:pgSz w:w="11906" w:h="16838" w:code="9"/>
      <w:pgMar w:top="1701" w:right="1134" w:bottom="1701" w:left="1418" w:header="709" w:footer="709" w:gutter="0"/>
      <w:paperSrc w:first="259" w:other="259"/>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56" w:rsidRDefault="00363656">
      <w:r>
        <w:separator/>
      </w:r>
    </w:p>
  </w:endnote>
  <w:endnote w:type="continuationSeparator" w:id="0">
    <w:p w:rsidR="00363656" w:rsidRDefault="00363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56" w:rsidRDefault="00363656">
      <w:r>
        <w:separator/>
      </w:r>
    </w:p>
  </w:footnote>
  <w:footnote w:type="continuationSeparator" w:id="0">
    <w:p w:rsidR="00363656" w:rsidRDefault="00363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2A" w:rsidRDefault="0022622A">
    <w:pPr>
      <w:pStyle w:val="Sidehoved"/>
      <w:jc w:val="right"/>
    </w:pPr>
    <w:r>
      <w:t xml:space="preserve">- </w:t>
    </w:r>
    <w:r w:rsidR="009022D9">
      <w:rPr>
        <w:rStyle w:val="Sidetal"/>
      </w:rPr>
      <w:fldChar w:fldCharType="begin"/>
    </w:r>
    <w:r>
      <w:rPr>
        <w:rStyle w:val="Sidetal"/>
      </w:rPr>
      <w:instrText xml:space="preserve"> PAGE </w:instrText>
    </w:r>
    <w:r w:rsidR="009022D9">
      <w:rPr>
        <w:rStyle w:val="Sidetal"/>
      </w:rPr>
      <w:fldChar w:fldCharType="separate"/>
    </w:r>
    <w:r w:rsidR="00B62CC0">
      <w:rPr>
        <w:rStyle w:val="Sidetal"/>
        <w:noProof/>
      </w:rPr>
      <w:t>2</w:t>
    </w:r>
    <w:r w:rsidR="009022D9">
      <w:rPr>
        <w:rStyle w:val="Sidetal"/>
      </w:rPr>
      <w:fldChar w:fldCharType="end"/>
    </w:r>
    <w:r>
      <w:rPr>
        <w:rStyle w:val="Sidet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FA0ACDE"/>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E6B"/>
    <w:rsid w:val="00035AF7"/>
    <w:rsid w:val="0003683D"/>
    <w:rsid w:val="0004033C"/>
    <w:rsid w:val="000D5AC0"/>
    <w:rsid w:val="00134C4C"/>
    <w:rsid w:val="00153E37"/>
    <w:rsid w:val="0017504C"/>
    <w:rsid w:val="001F7564"/>
    <w:rsid w:val="00204F6D"/>
    <w:rsid w:val="0022395F"/>
    <w:rsid w:val="0022622A"/>
    <w:rsid w:val="00252303"/>
    <w:rsid w:val="002A5ACD"/>
    <w:rsid w:val="002C55FF"/>
    <w:rsid w:val="002D5807"/>
    <w:rsid w:val="0035099C"/>
    <w:rsid w:val="0035711F"/>
    <w:rsid w:val="00363656"/>
    <w:rsid w:val="0042355D"/>
    <w:rsid w:val="00430B4B"/>
    <w:rsid w:val="00433AD2"/>
    <w:rsid w:val="00444C3B"/>
    <w:rsid w:val="004B27D7"/>
    <w:rsid w:val="005A267C"/>
    <w:rsid w:val="00716CDF"/>
    <w:rsid w:val="0072484A"/>
    <w:rsid w:val="00762E7B"/>
    <w:rsid w:val="00772004"/>
    <w:rsid w:val="007A3EB5"/>
    <w:rsid w:val="008D76A5"/>
    <w:rsid w:val="008F0A9C"/>
    <w:rsid w:val="0090119E"/>
    <w:rsid w:val="009022D9"/>
    <w:rsid w:val="009C3FF6"/>
    <w:rsid w:val="009D45AC"/>
    <w:rsid w:val="009F6FFC"/>
    <w:rsid w:val="00A01E0E"/>
    <w:rsid w:val="00A11383"/>
    <w:rsid w:val="00A34D5A"/>
    <w:rsid w:val="00AA1617"/>
    <w:rsid w:val="00B332FB"/>
    <w:rsid w:val="00B62011"/>
    <w:rsid w:val="00B62CC0"/>
    <w:rsid w:val="00BE2CCD"/>
    <w:rsid w:val="00C131DB"/>
    <w:rsid w:val="00C54BE7"/>
    <w:rsid w:val="00D558FE"/>
    <w:rsid w:val="00DD6A2E"/>
    <w:rsid w:val="00E74527"/>
    <w:rsid w:val="00F91E6B"/>
    <w:rsid w:val="00F942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AC0"/>
    <w:pPr>
      <w:spacing w:line="280" w:lineRule="atLeast"/>
    </w:pPr>
    <w:rPr>
      <w:rFonts w:ascii="Garamond" w:hAnsi="Garamond"/>
      <w:sz w:val="24"/>
    </w:rPr>
  </w:style>
  <w:style w:type="paragraph" w:styleId="Overskrift1">
    <w:name w:val="heading 1"/>
    <w:basedOn w:val="Normal"/>
    <w:next w:val="Normal"/>
    <w:qFormat/>
    <w:rsid w:val="000D5AC0"/>
    <w:pPr>
      <w:keepNext/>
      <w:spacing w:before="240" w:after="60"/>
      <w:jc w:val="center"/>
      <w:outlineLvl w:val="0"/>
    </w:pPr>
    <w:rPr>
      <w:rFonts w:ascii="Arial" w:hAnsi="Arial"/>
      <w:b/>
      <w:kern w:val="28"/>
      <w:sz w:val="28"/>
    </w:rPr>
  </w:style>
  <w:style w:type="paragraph" w:styleId="Overskrift2">
    <w:name w:val="heading 2"/>
    <w:basedOn w:val="Normal"/>
    <w:next w:val="Normal"/>
    <w:qFormat/>
    <w:rsid w:val="000D5AC0"/>
    <w:pPr>
      <w:keepNext/>
      <w:spacing w:after="60"/>
      <w:outlineLvl w:val="1"/>
    </w:pPr>
    <w:rPr>
      <w:rFonts w:ascii="Arial" w:hAnsi="Arial"/>
      <w:b/>
      <w:i/>
    </w:rPr>
  </w:style>
  <w:style w:type="paragraph" w:styleId="Overskrift3">
    <w:name w:val="heading 3"/>
    <w:basedOn w:val="Normal"/>
    <w:next w:val="Normal"/>
    <w:qFormat/>
    <w:rsid w:val="000D5AC0"/>
    <w:pPr>
      <w:keepNext/>
      <w:spacing w:after="60"/>
      <w:outlineLvl w:val="2"/>
    </w:pPr>
    <w:rPr>
      <w:rFonts w:ascii="Arial" w:hAnsi="Arial"/>
    </w:rPr>
  </w:style>
  <w:style w:type="paragraph" w:styleId="Overskrift4">
    <w:name w:val="heading 4"/>
    <w:basedOn w:val="Normal"/>
    <w:next w:val="Normal"/>
    <w:qFormat/>
    <w:rsid w:val="000D5AC0"/>
    <w:pPr>
      <w:keepNext/>
      <w:spacing w:after="60"/>
      <w:outlineLvl w:val="3"/>
    </w:pPr>
    <w:rPr>
      <w:rFonts w:ascii="Arial" w:hAnsi="Arial"/>
      <w:b/>
    </w:rPr>
  </w:style>
  <w:style w:type="paragraph" w:styleId="Overskrift5">
    <w:name w:val="heading 5"/>
    <w:basedOn w:val="Normal"/>
    <w:next w:val="Normal"/>
    <w:qFormat/>
    <w:rsid w:val="000D5AC0"/>
    <w:pPr>
      <w:spacing w:after="60"/>
      <w:outlineLvl w:val="4"/>
    </w:pPr>
    <w:rPr>
      <w:rFonts w:ascii="Arial" w:hAnsi="Arial"/>
      <w:sz w:val="22"/>
    </w:rPr>
  </w:style>
  <w:style w:type="paragraph" w:styleId="Overskrift6">
    <w:name w:val="heading 6"/>
    <w:basedOn w:val="Normal"/>
    <w:next w:val="Normal"/>
    <w:qFormat/>
    <w:rsid w:val="000D5AC0"/>
    <w:pPr>
      <w:spacing w:after="60"/>
      <w:outlineLvl w:val="5"/>
    </w:pPr>
    <w:rPr>
      <w:i/>
      <w:sz w:val="22"/>
    </w:rPr>
  </w:style>
  <w:style w:type="paragraph" w:styleId="Overskrift7">
    <w:name w:val="heading 7"/>
    <w:basedOn w:val="Normal"/>
    <w:next w:val="Normal"/>
    <w:qFormat/>
    <w:rsid w:val="000D5AC0"/>
    <w:pPr>
      <w:spacing w:after="60"/>
      <w:outlineLvl w:val="6"/>
    </w:pPr>
    <w:rPr>
      <w:rFonts w:ascii="Arial" w:hAnsi="Arial"/>
      <w:sz w:val="20"/>
    </w:rPr>
  </w:style>
  <w:style w:type="paragraph" w:styleId="Overskrift8">
    <w:name w:val="heading 8"/>
    <w:basedOn w:val="Normal"/>
    <w:next w:val="Normal"/>
    <w:qFormat/>
    <w:rsid w:val="000D5AC0"/>
    <w:pPr>
      <w:spacing w:after="60"/>
      <w:outlineLvl w:val="7"/>
    </w:pPr>
    <w:rPr>
      <w:rFonts w:ascii="Arial" w:hAnsi="Arial"/>
      <w:i/>
      <w:sz w:val="20"/>
    </w:rPr>
  </w:style>
  <w:style w:type="paragraph" w:styleId="Overskrift9">
    <w:name w:val="heading 9"/>
    <w:basedOn w:val="Normal"/>
    <w:next w:val="Normal"/>
    <w:qFormat/>
    <w:rsid w:val="000D5AC0"/>
    <w:p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0D5AC0"/>
    <w:pPr>
      <w:ind w:left="567" w:hanging="567"/>
    </w:pPr>
  </w:style>
  <w:style w:type="paragraph" w:customStyle="1" w:styleId="Billedlogo">
    <w:name w:val="Billedlogo"/>
    <w:basedOn w:val="Normal"/>
    <w:rsid w:val="000D5AC0"/>
    <w:pPr>
      <w:framePr w:w="3402" w:hSpace="142" w:vSpace="142" w:wrap="auto" w:vAnchor="page" w:hAnchor="page" w:x="7457" w:y="625"/>
    </w:pPr>
  </w:style>
  <w:style w:type="paragraph" w:customStyle="1" w:styleId="Brevoplysninger">
    <w:name w:val="Brevoplysninger"/>
    <w:basedOn w:val="Normal"/>
    <w:rsid w:val="000D5AC0"/>
    <w:pPr>
      <w:framePr w:w="9639" w:hSpace="142" w:vSpace="142" w:wrap="around" w:vAnchor="page" w:hAnchor="margin" w:y="6578"/>
      <w:tabs>
        <w:tab w:val="left" w:pos="2552"/>
        <w:tab w:val="left" w:pos="5046"/>
        <w:tab w:val="left" w:pos="7655"/>
      </w:tabs>
      <w:spacing w:line="240" w:lineRule="auto"/>
    </w:pPr>
  </w:style>
  <w:style w:type="paragraph" w:customStyle="1" w:styleId="Bundlogo">
    <w:name w:val="Bundlogo"/>
    <w:basedOn w:val="Normal"/>
    <w:rsid w:val="000D5AC0"/>
    <w:pPr>
      <w:framePr w:w="1418" w:hSpace="142" w:vSpace="142" w:wrap="auto" w:vAnchor="page" w:hAnchor="page" w:x="9640" w:y="15735"/>
      <w:tabs>
        <w:tab w:val="right" w:pos="1162"/>
      </w:tabs>
    </w:pPr>
    <w:rPr>
      <w:rFonts w:ascii="Arial" w:hAnsi="Arial"/>
      <w:sz w:val="15"/>
    </w:rPr>
  </w:style>
  <w:style w:type="paragraph" w:customStyle="1" w:styleId="dokumentnavn">
    <w:name w:val="dokumentnavn"/>
    <w:basedOn w:val="Normal"/>
    <w:next w:val="Normal"/>
    <w:rsid w:val="000D5AC0"/>
    <w:pPr>
      <w:spacing w:before="600" w:after="240"/>
      <w:jc w:val="center"/>
    </w:pPr>
    <w:rPr>
      <w:rFonts w:ascii="Arial" w:hAnsi="Arial"/>
      <w:b/>
      <w:sz w:val="32"/>
    </w:rPr>
  </w:style>
  <w:style w:type="paragraph" w:customStyle="1" w:styleId="Lilledokumentnavn">
    <w:name w:val="Lille dokumentnavn"/>
    <w:basedOn w:val="Normal"/>
    <w:next w:val="Normal"/>
    <w:rsid w:val="000D5AC0"/>
    <w:pPr>
      <w:spacing w:after="240"/>
      <w:jc w:val="center"/>
    </w:pPr>
    <w:rPr>
      <w:rFonts w:ascii="Arial" w:hAnsi="Arial"/>
      <w:b/>
    </w:rPr>
  </w:style>
  <w:style w:type="paragraph" w:customStyle="1" w:styleId="Medvenlighilsen">
    <w:name w:val="Med venlig hilsen"/>
    <w:basedOn w:val="Normal"/>
    <w:rsid w:val="000D5AC0"/>
    <w:pPr>
      <w:spacing w:before="480"/>
    </w:pPr>
  </w:style>
  <w:style w:type="paragraph" w:customStyle="1" w:styleId="Modtager">
    <w:name w:val="Modtager"/>
    <w:basedOn w:val="Normal"/>
    <w:rsid w:val="000D5AC0"/>
    <w:pPr>
      <w:framePr w:w="4536" w:hSpace="142" w:vSpace="142" w:wrap="around" w:vAnchor="page" w:hAnchor="margin" w:y="2949"/>
    </w:pPr>
  </w:style>
  <w:style w:type="paragraph" w:customStyle="1" w:styleId="Normaltal">
    <w:name w:val="Normal tal"/>
    <w:basedOn w:val="Normal"/>
    <w:rsid w:val="000D5AC0"/>
    <w:pPr>
      <w:tabs>
        <w:tab w:val="left" w:pos="6237"/>
        <w:tab w:val="decimal" w:pos="8930"/>
      </w:tabs>
    </w:pPr>
  </w:style>
  <w:style w:type="paragraph" w:styleId="Sidefod">
    <w:name w:val="footer"/>
    <w:basedOn w:val="Normal"/>
    <w:rsid w:val="000D5AC0"/>
    <w:pPr>
      <w:tabs>
        <w:tab w:val="center" w:pos="4819"/>
        <w:tab w:val="right" w:pos="9638"/>
      </w:tabs>
    </w:pPr>
  </w:style>
  <w:style w:type="paragraph" w:styleId="Sidehoved">
    <w:name w:val="header"/>
    <w:basedOn w:val="Normal"/>
    <w:rsid w:val="000D5AC0"/>
    <w:pPr>
      <w:tabs>
        <w:tab w:val="center" w:pos="4819"/>
        <w:tab w:val="right" w:pos="9638"/>
      </w:tabs>
    </w:pPr>
  </w:style>
  <w:style w:type="character" w:styleId="Sidetal">
    <w:name w:val="page number"/>
    <w:basedOn w:val="Standardskrifttypeiafsnit"/>
    <w:rsid w:val="000D5AC0"/>
  </w:style>
  <w:style w:type="paragraph" w:customStyle="1" w:styleId="Tekstlogo">
    <w:name w:val="Tekstlogo"/>
    <w:basedOn w:val="Normal"/>
    <w:rsid w:val="000D5AC0"/>
    <w:pPr>
      <w:framePr w:w="1701" w:hSpace="142" w:vSpace="142" w:wrap="auto" w:vAnchor="page" w:hAnchor="page" w:x="9640" w:y="1730"/>
      <w:tabs>
        <w:tab w:val="right" w:pos="1106"/>
      </w:tabs>
    </w:pPr>
    <w:rPr>
      <w:rFonts w:ascii="Arial" w:hAnsi="Arial"/>
      <w:sz w:val="15"/>
    </w:rPr>
  </w:style>
  <w:style w:type="paragraph" w:customStyle="1" w:styleId="Vedrrende">
    <w:name w:val="Vedrørende"/>
    <w:basedOn w:val="Normal"/>
    <w:rsid w:val="000D5AC0"/>
    <w:pPr>
      <w:pBdr>
        <w:bottom w:val="single" w:sz="4" w:space="1" w:color="auto"/>
      </w:pBdr>
      <w:tabs>
        <w:tab w:val="left" w:pos="709"/>
      </w:tabs>
      <w:ind w:left="709" w:hanging="709"/>
    </w:pPr>
    <w:rPr>
      <w:b/>
    </w:rPr>
  </w:style>
  <w:style w:type="paragraph" w:customStyle="1" w:styleId="Direktetlf">
    <w:name w:val="Direkte tlf."/>
    <w:basedOn w:val="Brevoplysninger"/>
    <w:rsid w:val="000D5AC0"/>
    <w:pPr>
      <w:framePr w:w="2268" w:vSpace="0" w:wrap="around" w:x="5047" w:y="6805"/>
      <w:tabs>
        <w:tab w:val="clear" w:pos="2552"/>
        <w:tab w:val="clear" w:pos="5046"/>
        <w:tab w:val="clear" w:pos="7655"/>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SAGBLANK_logo_1_1ny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C940-E8BB-439D-B9E4-FF4CD9A7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SAGBLANK_logo_1_1nyt</Template>
  <TotalTime>147</TotalTime>
  <Pages>2</Pages>
  <Words>698</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Unik System Design</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Nørreslet</dc:creator>
  <cp:lastModifiedBy>Winnie Hallberg</cp:lastModifiedBy>
  <cp:revision>19</cp:revision>
  <cp:lastPrinted>2014-11-14T12:50:00Z</cp:lastPrinted>
  <dcterms:created xsi:type="dcterms:W3CDTF">2014-06-03T06:14:00Z</dcterms:created>
  <dcterms:modified xsi:type="dcterms:W3CDTF">2014-11-14T12:51:00Z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0017164</vt:lpwstr>
  </property>
  <property fmtid="{D5CDD505-2E9C-101B-9397-08002B2CF9AE}" pid="3" name="AntalMails">
    <vt:lpwstr>0</vt:lpwstr>
  </property>
  <property fmtid="{D5CDD505-2E9C-101B-9397-08002B2CF9AE}" pid="4" name="zzSprog">
    <vt:lpwstr>Dansk</vt:lpwstr>
  </property>
  <property fmtid="{D5CDD505-2E9C-101B-9397-08002B2CF9AE}" pid="5" name="GemNavn">
    <vt:lpwstr>X:\unik\Advosys 4\Advosys\DOKUMENT\KEN\75\003420\6_1.DOCX</vt:lpwstr>
  </property>
  <property fmtid="{D5CDD505-2E9C-101B-9397-08002B2CF9AE}" pid="6" name="FlereParter">
    <vt:lpwstr>0</vt:lpwstr>
  </property>
  <property fmtid="{D5CDD505-2E9C-101B-9397-08002B2CF9AE}" pid="7" name="FaxMakNr">
    <vt:lpwstr/>
  </property>
</Properties>
</file>